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spacing w:after="0"/>
        <w:jc w:val="center"/>
        <w:rPr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标准参编回执</w:t>
      </w:r>
    </w:p>
    <w:p>
      <w:pPr>
        <w:spacing w:after="0" w:line="380" w:lineRule="exact"/>
        <w:rPr>
          <w:sz w:val="24"/>
        </w:rPr>
      </w:pPr>
      <w:r>
        <w:rPr>
          <w:sz w:val="24"/>
        </w:rPr>
        <w:t>上海建科检验有限公司（</w:t>
      </w:r>
      <w:r>
        <w:rPr>
          <w:rFonts w:hint="eastAsia"/>
          <w:sz w:val="24"/>
        </w:rPr>
        <w:t>国家建筑工程材料质量检验检测中心</w:t>
      </w:r>
      <w:r>
        <w:rPr>
          <w:sz w:val="24"/>
        </w:rPr>
        <w:t>）：</w:t>
      </w:r>
    </w:p>
    <w:p>
      <w:pPr>
        <w:spacing w:after="120" w:afterLines="50" w:line="38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我单位申请加入</w:t>
      </w:r>
      <w:r>
        <w:rPr>
          <w:rFonts w:hint="eastAsia"/>
          <w:sz w:val="24"/>
        </w:rPr>
        <w:t>标准编制组。拟指定下列人员负责参与标准编制工作，人员情况如下：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3"/>
        <w:gridCol w:w="2255"/>
        <w:gridCol w:w="155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申报单位情况</w:t>
            </w:r>
          </w:p>
        </w:tc>
        <w:tc>
          <w:tcPr>
            <w:tcW w:w="1743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5989" w:type="dxa"/>
            <w:gridSpan w:val="3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联系人姓名</w:t>
            </w:r>
          </w:p>
        </w:tc>
        <w:tc>
          <w:tcPr>
            <w:tcW w:w="225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57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职称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225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57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电话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手机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联系地址</w:t>
            </w:r>
          </w:p>
        </w:tc>
        <w:tc>
          <w:tcPr>
            <w:tcW w:w="5989" w:type="dxa"/>
            <w:gridSpan w:val="3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参与标准名称</w:t>
            </w:r>
          </w:p>
        </w:tc>
        <w:tc>
          <w:tcPr>
            <w:tcW w:w="7732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□I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SO/PWI《Paintability and Paint compatibility of sealants》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□国标《胶粘剂耐真菌生长性的评估》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《温室气体 产品碳足迹量化方法与要求 本体型胶粘剂》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《温室气体 产品碳足迹量化方法与要求 水性胶粘剂》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《瓷砖空鼓修补胶》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color w:val="000000"/>
                <w:szCs w:val="21"/>
              </w:rPr>
              <w:t>《绿色建材评价 美缝剂》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建筑防霉密封胶》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净化功能涂料》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《绿色建材评价 高固体分防腐蚀涂料》</w:t>
            </w:r>
          </w:p>
          <w:p>
            <w:pPr>
              <w:spacing w:after="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《渗透型液体硬化剂应用技术规程》</w:t>
            </w:r>
          </w:p>
          <w:p>
            <w:pPr>
              <w:spacing w:after="0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《水泥基混凝土用锂基液体硬化剂》</w:t>
            </w:r>
          </w:p>
          <w:p>
            <w:pPr>
              <w:spacing w:after="0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《钢结构防护涂料体系配套性试验方法》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陶瓷砖胶粘剂》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界面处理剂》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《有机磷阻燃剂含量的测定》</w:t>
            </w:r>
          </w:p>
          <w:p>
            <w:pPr>
              <w:spacing w:after="0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《厨卫用防霉密封胶》</w:t>
            </w:r>
          </w:p>
          <w:p>
            <w:pPr>
              <w:spacing w:after="0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□《地坪涂装材料 产品碳足迹评价技术标准》</w:t>
            </w:r>
          </w:p>
          <w:p>
            <w:pPr>
              <w:spacing w:after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《地坪涂装材料》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《钢结构用防腐涂料》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《室内装饰用一体化集成墙面》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《高聚物改性沥青防水涂料》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参与科研名称</w:t>
            </w:r>
          </w:p>
        </w:tc>
        <w:tc>
          <w:tcPr>
            <w:tcW w:w="7732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□集团《建筑用密封胶与涂料的可涂覆性与兼容性研究》</w:t>
            </w:r>
          </w:p>
          <w:p>
            <w:pPr>
              <w:spacing w:after="0"/>
              <w:rPr>
                <w:rFonts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□公司《建筑材料微生物检验实验室升级改造项目》</w:t>
            </w:r>
          </w:p>
          <w:p>
            <w:pPr>
              <w:spacing w:after="0"/>
            </w:pPr>
            <w:r>
              <w:rPr>
                <w:rFonts w:hint="eastAsia" w:ascii="宋体" w:hAnsi="宋体" w:eastAsia="宋体" w:cs="Tahoma"/>
                <w:szCs w:val="21"/>
              </w:rPr>
              <w:t>□公司《新兴能源行业及海洋工业防护评价技术与应用》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b/>
              </w:rPr>
              <w:t>申报单位意见</w:t>
            </w:r>
          </w:p>
        </w:tc>
        <w:tc>
          <w:tcPr>
            <w:tcW w:w="7732" w:type="dxa"/>
            <w:gridSpan w:val="4"/>
            <w:vAlign w:val="center"/>
          </w:tcPr>
          <w:p>
            <w:pPr>
              <w:spacing w:after="0"/>
              <w:ind w:firstLine="440" w:firstLineChars="200"/>
            </w:pPr>
            <w:r>
              <w:rPr>
                <w:rFonts w:hint="eastAsia"/>
              </w:rPr>
              <w:t>我单位自愿加入标准编制组，推荐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>同志作为标准参与起草人。</w:t>
            </w:r>
            <w:r>
              <w:rPr>
                <w:rFonts w:hint="eastAsia"/>
              </w:rPr>
              <w:t>为保证标准编制工作的连续性和一致性，我单位将尽力保证固定的参编人员，若无特别情况，整个标准编制工作过程中将不变动参编人员。</w:t>
            </w:r>
          </w:p>
        </w:tc>
      </w:tr>
    </w:tbl>
    <w:p>
      <w:pPr>
        <w:spacing w:after="0" w:line="24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</w:t>
      </w:r>
    </w:p>
    <w:p>
      <w:pPr>
        <w:spacing w:after="0" w:line="24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     </w:t>
      </w:r>
    </w:p>
    <w:p>
      <w:pPr>
        <w:spacing w:after="0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         </w:t>
      </w:r>
      <w:r>
        <w:rPr>
          <w:szCs w:val="24"/>
        </w:rPr>
        <w:t>单位（盖章）：</w:t>
      </w:r>
      <w:r>
        <w:rPr>
          <w:rFonts w:hint="eastAsia"/>
          <w:szCs w:val="24"/>
        </w:rPr>
        <w:t xml:space="preserve">                        </w:t>
      </w:r>
    </w:p>
    <w:p>
      <w:pPr>
        <w:spacing w:after="0" w:line="36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</w:t>
      </w:r>
      <w:r>
        <w:rPr>
          <w:szCs w:val="24"/>
        </w:rPr>
        <w:t>年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月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Q0ZDVmYTdhZTRiZGY2OGI0NzM2MmE3ZWU3NjYifQ=="/>
  </w:docVars>
  <w:rsids>
    <w:rsidRoot w:val="2E460EA8"/>
    <w:rsid w:val="2E4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2024-06-03T10:46:00Z</dcterms:created>
  <dc:creator>Anjou</dc:creator>
  <cp:lastModifiedBy>Anjou</cp:lastModifiedBy>
  <dcterms:modified xsi:type="dcterms:W3CDTF">2024-06-03T10:46:13Z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6F7ACDAF9B9A42E2B0BDAFF391FF8137_11</vt:lpwstr>
  </property>
</Properties>
</file>